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6B" w:rsidRDefault="00463E6B">
      <w:r>
        <w:t>The reviewers will fill out the 1</w:t>
      </w:r>
      <w:r w:rsidRPr="00463E6B">
        <w:rPr>
          <w:vertAlign w:val="superscript"/>
        </w:rPr>
        <w:t>st</w:t>
      </w:r>
      <w:r>
        <w:t xml:space="preserve"> 3 rows </w:t>
      </w:r>
      <w:proofErr w:type="spellStart"/>
      <w:r>
        <w:t>and than</w:t>
      </w:r>
      <w:proofErr w:type="spellEnd"/>
      <w:r>
        <w:t xml:space="preserve"> the left side of the table. The implementers will place their answers on the right side of the table. Tab 5.1 will be useful to find any request.</w:t>
      </w:r>
      <w:bookmarkStart w:id="0" w:name="_GoBack"/>
      <w:bookmarkEnd w:id="0"/>
    </w:p>
    <w:p w:rsidR="00463E6B" w:rsidRDefault="00463E6B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260"/>
      </w:tblGrid>
      <w:tr w:rsidR="00463E6B" w:rsidRPr="00137870" w:rsidTr="009F78BC">
        <w:tc>
          <w:tcPr>
            <w:tcW w:w="10260" w:type="dxa"/>
          </w:tcPr>
          <w:p w:rsidR="00463E6B" w:rsidRPr="00137870" w:rsidRDefault="00463E6B" w:rsidP="009F78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Reviewer’s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Website 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Title</w:t>
            </w:r>
            <w:r w:rsidRPr="0013787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463E6B" w:rsidRPr="00137870" w:rsidTr="009F78BC">
        <w:tc>
          <w:tcPr>
            <w:tcW w:w="10260" w:type="dxa"/>
          </w:tcPr>
          <w:p w:rsidR="00463E6B" w:rsidRPr="00137870" w:rsidRDefault="00463E6B" w:rsidP="009F78BC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URL:</w:t>
            </w:r>
          </w:p>
        </w:tc>
      </w:tr>
      <w:tr w:rsidR="00463E6B" w:rsidRPr="00137870" w:rsidTr="009F78BC">
        <w:tc>
          <w:tcPr>
            <w:tcW w:w="10260" w:type="dxa"/>
          </w:tcPr>
          <w:p w:rsidR="00463E6B" w:rsidRDefault="00463E6B" w:rsidP="009F78BC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Purpose:</w:t>
            </w:r>
          </w:p>
        </w:tc>
      </w:tr>
    </w:tbl>
    <w:p w:rsidR="00463E6B" w:rsidRDefault="00463E6B"/>
    <w:tbl>
      <w:tblPr>
        <w:tblW w:w="10345" w:type="dxa"/>
        <w:tblInd w:w="-500" w:type="dxa"/>
        <w:tblLook w:val="04A0" w:firstRow="1" w:lastRow="0" w:firstColumn="1" w:lastColumn="0" w:noHBand="0" w:noVBand="1"/>
      </w:tblPr>
      <w:tblGrid>
        <w:gridCol w:w="5565"/>
        <w:gridCol w:w="4780"/>
      </w:tblGrid>
      <w:tr w:rsidR="005E67EC" w:rsidRPr="00137870" w:rsidTr="0051331D">
        <w:trPr>
          <w:trHeight w:val="44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Gr#</w:t>
            </w:r>
            <w:r w:rsidR="007F45F0"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X</w:t>
            </w:r>
          </w:p>
          <w:p w:rsidR="00A8204D" w:rsidRPr="00137870" w:rsidRDefault="00A8204D" w:rsidP="00A8204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Reviewer’s</w:t>
            </w: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Student Name(s) + id    </w:t>
            </w:r>
          </w:p>
          <w:p w:rsidR="005E67EC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Date:       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Gr#</w:t>
            </w:r>
            <w:r w:rsidR="007F45F0"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Y</w:t>
            </w:r>
          </w:p>
          <w:p w:rsidR="00A8204D" w:rsidRPr="00137870" w:rsidRDefault="00A8204D" w:rsidP="00A8204D">
            <w:pPr>
              <w:ind w:left="3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Answering</w:t>
            </w: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Student Name(s) + id</w:t>
            </w:r>
          </w:p>
          <w:p w:rsidR="005E67EC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Date:</w:t>
            </w:r>
          </w:p>
        </w:tc>
      </w:tr>
      <w:tr w:rsidR="00FF093B" w:rsidRPr="00137870" w:rsidTr="0051331D">
        <w:trPr>
          <w:trHeight w:val="44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93B" w:rsidRPr="00137870" w:rsidRDefault="00FF093B" w:rsidP="00057DF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Date: 12/1/</w:t>
            </w:r>
            <w:r w:rsidR="00057DF8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93B" w:rsidRPr="00137870" w:rsidRDefault="00FF093B" w:rsidP="00057DF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Date: 12/3/</w:t>
            </w:r>
            <w:r w:rsidR="00057DF8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5E67EC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3D6AAC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Reviewer’s </w:t>
            </w:r>
            <w:r w:rsidR="005E67EC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Notes: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Action Taken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(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specify effected file name</w:t>
            </w:r>
            <w:r w:rsid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in bold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96E57" w:rsidRPr="00137870" w:rsidTr="0051331D">
        <w:trPr>
          <w:trHeight w:val="53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E57" w:rsidRPr="00137870" w:rsidRDefault="00D96E57" w:rsidP="005E67EC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FF093B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Home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 </w:t>
            </w:r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image or text to fill </w:t>
            </w:r>
            <w:r w:rsidR="00FF093B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white space in Home page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an image in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index.html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Menu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 some more content to Menu page to fill up white space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content to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menu.html</w:t>
            </w:r>
            <w:r w:rsidR="005E67EC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67EC" w:rsidRPr="00137870" w:rsidTr="0051331D">
        <w:trPr>
          <w:trHeight w:val="71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Menu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more content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inside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submenus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Fashion, Restaurant, and Grocery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pages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Included 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content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after each detail’s element</w:t>
            </w:r>
          </w:p>
          <w:p w:rsidR="00816099" w:rsidRPr="00137870" w:rsidRDefault="00A82249" w:rsidP="0081609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</w:t>
            </w:r>
            <w:r w:rsidR="0081609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and </w:t>
            </w:r>
            <w:r w:rsidR="0081609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grocery.html</w:t>
            </w:r>
          </w:p>
        </w:tc>
      </w:tr>
      <w:tr w:rsidR="005E67EC" w:rsidRPr="00137870" w:rsidTr="0051331D">
        <w:trPr>
          <w:trHeight w:val="107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Fashion, Restaurant, and Grocery pages should have general information saying "click on image to get coupon"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Added content says "Please click on the image to get coupon on the top of the page</w:t>
            </w:r>
          </w:p>
          <w:p w:rsidR="00816099" w:rsidRPr="00137870" w:rsidRDefault="00816099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Center images for Fashion, Restaurant, and Grocery pages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Aligned all the images to the center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</w:p>
        </w:tc>
      </w:tr>
      <w:tr w:rsidR="005E67EC" w:rsidRPr="00137870" w:rsidTr="0051331D">
        <w:trPr>
          <w:trHeight w:val="107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Fashion, Restaurant, Grocery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 Restaurant and Grocery page make sure there are an equal number of images for each category. 3x3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Added additional image to fill in the column to 3x3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fashion.html, restaurant.html, and grocery.html</w:t>
            </w:r>
          </w:p>
        </w:tc>
      </w:tr>
      <w:tr w:rsidR="005E67EC" w:rsidRPr="00137870" w:rsidTr="0051331D">
        <w:trPr>
          <w:trHeight w:val="80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7.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Events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 Events page place ore, clickable pictures on the right column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A8224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7. 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link to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event.html</w:t>
            </w:r>
          </w:p>
        </w:tc>
      </w:tr>
      <w:tr w:rsidR="005E67EC" w:rsidRPr="00137870" w:rsidTr="0051331D">
        <w:trPr>
          <w:trHeight w:val="98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Reference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Reorganize Reference page into multiple columns to fill in white space on right side. Maybe in a table or div tag.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Created 3X3 table element for the reference page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reference.html</w:t>
            </w:r>
          </w:p>
        </w:tc>
      </w:tr>
      <w:tr w:rsidR="005E67EC" w:rsidRPr="00137870" w:rsidTr="0051331D">
        <w:trPr>
          <w:trHeight w:val="98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9.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Reference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 a more meaningful image in references other than the snoopy picture that is related to content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7C021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 Change images accordingly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reference.html</w:t>
            </w:r>
          </w:p>
        </w:tc>
      </w:tr>
      <w:tr w:rsidR="005E67EC" w:rsidRPr="00137870" w:rsidTr="0051331D">
        <w:trPr>
          <w:trHeight w:val="62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5E67EC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10.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Jobs </w:t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="007C0217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Jobs</w:t>
            </w:r>
            <w:proofErr w:type="spellEnd"/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page align the fields of form vertically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7EC" w:rsidRPr="00137870" w:rsidRDefault="007C0217" w:rsidP="005E67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10. </w:t>
            </w:r>
            <w:r w:rsidR="005E67EC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Aligned the label element using float</w:t>
            </w:r>
            <w:r w:rsidR="00A82249"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</w:t>
            </w:r>
            <w:r w:rsidR="00A82249" w:rsidRPr="0013787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jobs.html</w:t>
            </w:r>
          </w:p>
        </w:tc>
      </w:tr>
      <w:tr w:rsidR="00A8204D" w:rsidRPr="00137870" w:rsidTr="0051331D">
        <w:trPr>
          <w:trHeight w:val="620"/>
        </w:trPr>
        <w:tc>
          <w:tcPr>
            <w:tcW w:w="5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04D" w:rsidP="00A820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11. Sitemap </w:t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sym w:font="Wingdings" w:char="F0E0"/>
            </w: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Sitemap page add additional links to social media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04D" w:rsidRPr="00137870" w:rsidRDefault="00A82249" w:rsidP="0013787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378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Added </w:t>
            </w:r>
            <w:r w:rsidR="00137870" w:rsidRPr="001378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Facebook, LinkedIn, Twitter, YouTube, Instagram</w:t>
            </w:r>
            <w:r w:rsidR="00137870" w:rsidRPr="0013787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37870" w:rsidRPr="0013787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Google+ in sitemap.html</w:t>
            </w:r>
          </w:p>
        </w:tc>
      </w:tr>
    </w:tbl>
    <w:tbl>
      <w:tblPr>
        <w:tblStyle w:val="TableGrid"/>
        <w:tblpPr w:leftFromText="180" w:rightFromText="180" w:vertAnchor="page" w:horzAnchor="margin" w:tblpY="401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Appealing to target audience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Consistent site header/logo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Consistent navigation area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Informative page title that includes the company/organization/site name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Page footer area includes copyright, last update, contact email address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Good use of basic design principles: repetition, contrast, proximity, and alignment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Cs/>
                <w:sz w:val="20"/>
                <w:szCs w:val="20"/>
              </w:rPr>
              <w:t>7. Displays without horizontal scrolling at 1024 × 768 and higher resolutions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Balance of text/graphics/white space on page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Good contrast between text and background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Repetitive information (header/logo and navigation) occupies less than one-quarter to one-third of the browser window at 1024 × 768 resolution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Home page has compelling, interesting information above the fold (before scrolling down) at 1024 × 768 resolution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Cs/>
                <w:sz w:val="20"/>
                <w:szCs w:val="20"/>
              </w:rPr>
              <w:t>12. Home page downloads within 10 seconds on dial-up connection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Viewport meta tag is used to enhance display on smartphones (see Chapter 7)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Media queries configure responsive page layout for smartphone and tablet display (see Chapter 7)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779" w:rsidRPr="00644779" w:rsidRDefault="00644779" w:rsidP="00644779">
      <w:pPr>
        <w:rPr>
          <w:rFonts w:ascii="Times New Roman" w:hAnsi="Times New Roman" w:cs="Times New Roman"/>
          <w:b/>
          <w:sz w:val="20"/>
          <w:szCs w:val="20"/>
        </w:rPr>
      </w:pPr>
    </w:p>
    <w:p w:rsidR="00644779" w:rsidRDefault="00644779" w:rsidP="006447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Pr="00644779" w:rsidRDefault="00777F25" w:rsidP="00777F25">
      <w:pPr>
        <w:rPr>
          <w:rFonts w:ascii="Times New Roman" w:hAnsi="Times New Roman" w:cs="Times New Roman"/>
          <w:b/>
          <w:sz w:val="20"/>
          <w:szCs w:val="20"/>
        </w:rPr>
      </w:pPr>
      <w:r w:rsidRPr="00644779">
        <w:rPr>
          <w:rFonts w:ascii="Times New Roman" w:hAnsi="Times New Roman" w:cs="Times New Roman"/>
          <w:b/>
          <w:sz w:val="20"/>
          <w:szCs w:val="20"/>
        </w:rPr>
        <w:t xml:space="preserve">TAB 5.1 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hyperlink r:id="rId5" w:history="1">
        <w:r w:rsidRPr="008359C6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https://terrymorris.net/bestpractices/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Pr="00777F25" w:rsidRDefault="00777F25" w:rsidP="00777F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t>Page Layout</w:t>
      </w: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Default="00777F25" w:rsidP="00777F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Pr="00777F25" w:rsidRDefault="00777F25" w:rsidP="00777F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t>Browser Compatibility</w:t>
      </w:r>
    </w:p>
    <w:p w:rsidR="00777F25" w:rsidRDefault="00777F25" w:rsidP="00777F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7F25" w:rsidRPr="00644779" w:rsidTr="009F78BC">
        <w:tc>
          <w:tcPr>
            <w:tcW w:w="4675" w:type="dxa"/>
          </w:tcPr>
          <w:p w:rsidR="00777F25" w:rsidRPr="00644779" w:rsidRDefault="00777F25" w:rsidP="00777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Displays on current versions of Microsoft Edge</w:t>
            </w:r>
          </w:p>
        </w:tc>
        <w:tc>
          <w:tcPr>
            <w:tcW w:w="4675" w:type="dxa"/>
          </w:tcPr>
          <w:p w:rsidR="00777F25" w:rsidRPr="00644779" w:rsidRDefault="00777F25" w:rsidP="00777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25" w:rsidRPr="00644779" w:rsidTr="009F78BC"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Displays on current versions of Firefox</w:t>
            </w:r>
          </w:p>
        </w:tc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25" w:rsidRPr="00644779" w:rsidTr="009F78BC"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Displays on current versions of Google Chrome</w:t>
            </w:r>
          </w:p>
        </w:tc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25" w:rsidRPr="00644779" w:rsidTr="009F78BC"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Displays on current versions of Safari</w:t>
            </w:r>
          </w:p>
        </w:tc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25" w:rsidRPr="00644779" w:rsidTr="009F78BC"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Displays on current versions of Internet Explorer</w:t>
            </w:r>
          </w:p>
        </w:tc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25" w:rsidRPr="00644779" w:rsidTr="009F78BC"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Displays on mobile devices (including tablets and smartphones)</w:t>
            </w:r>
          </w:p>
        </w:tc>
        <w:tc>
          <w:tcPr>
            <w:tcW w:w="4675" w:type="dxa"/>
          </w:tcPr>
          <w:p w:rsidR="00777F25" w:rsidRPr="00644779" w:rsidRDefault="00777F25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7F25" w:rsidRDefault="00777F25" w:rsidP="006447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7F25" w:rsidRPr="00644779" w:rsidRDefault="00777F25" w:rsidP="006447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4779" w:rsidRPr="00777F25" w:rsidRDefault="00644779" w:rsidP="00777F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lastRenderedPageBreak/>
        <w:t>Navigation</w:t>
      </w:r>
    </w:p>
    <w:p w:rsidR="00777F25" w:rsidRPr="00777F25" w:rsidRDefault="00777F25" w:rsidP="00777F25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Main navigation links are clearly and consistently labeled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Navigation is easy to use for target audience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If main navigation uses images, clear text links are in the footer section of the page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Cs/>
                <w:sz w:val="20"/>
                <w:szCs w:val="20"/>
              </w:rPr>
              <w:t>4. If main navigation uses Flash, clear text links are in the footer section of the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Navigation is structured in an unordered list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Navigation aids (such as site map, skip to content link, and/or </w:t>
            </w: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breadcrumbs</w:t>
            </w:r>
            <w:r w:rsidRPr="006447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 used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All navigation hyperlinks work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779" w:rsidRPr="00644779" w:rsidRDefault="00644779" w:rsidP="0064477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4779" w:rsidRPr="00777F25" w:rsidRDefault="00644779" w:rsidP="00777F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t>Color and Graphics</w:t>
      </w:r>
    </w:p>
    <w:p w:rsidR="00777F25" w:rsidRPr="00777F25" w:rsidRDefault="00777F25" w:rsidP="00777F25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Color scheme is limited to a maximum of three or four colors plus neutrals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Color is used consistently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Background and text colors have sufficient contrast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Color is not used alone to convey meaning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Use of color and graphics enhances rather than detracts from the site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3167E0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7E0">
              <w:rPr>
                <w:rFonts w:ascii="Times New Roman" w:hAnsi="Times New Roman" w:cs="Times New Roman"/>
                <w:bCs/>
                <w:sz w:val="20"/>
                <w:szCs w:val="20"/>
              </w:rPr>
              <w:t>6. Graphics are optimized and do not slow download significantly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Each graphic used serves a clear purpose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Image tags use the alt attribute to configure alternate text replacement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Animated images do not distract from the site and do not endlessly repeat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779" w:rsidRPr="00644779" w:rsidRDefault="00644779" w:rsidP="0064477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4779" w:rsidRPr="00777F25" w:rsidRDefault="00644779" w:rsidP="00777F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t>Multimedia</w:t>
      </w:r>
    </w:p>
    <w:p w:rsidR="00777F25" w:rsidRPr="00777F25" w:rsidRDefault="00777F25" w:rsidP="00777F25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Each audio or video file used serves a clear purpose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The audio or video files used enhance rather than distract from the site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Captions or transcripts are provided for each audio or video file used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The file size is indicated for audio or video file downloads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Hyperlinks to downloads for media plug-ins are provided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3167E0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7E0">
              <w:rPr>
                <w:rFonts w:ascii="Times New Roman" w:hAnsi="Times New Roman" w:cs="Times New Roman"/>
                <w:bCs/>
                <w:sz w:val="20"/>
                <w:szCs w:val="20"/>
              </w:rPr>
              <w:t>6. Animation enhances rather than distracts from the site content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3167E0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7E0">
              <w:rPr>
                <w:rFonts w:ascii="Times New Roman" w:hAnsi="Times New Roman" w:cs="Times New Roman"/>
                <w:bCs/>
                <w:sz w:val="20"/>
                <w:szCs w:val="20"/>
              </w:rPr>
              <w:t>7. Animation does not endlessly repeat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779" w:rsidRPr="00644779" w:rsidRDefault="00644779" w:rsidP="0064477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4779" w:rsidRPr="00777F25" w:rsidRDefault="00644779" w:rsidP="00777F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t>Content Presentation</w:t>
      </w:r>
    </w:p>
    <w:p w:rsidR="00777F25" w:rsidRPr="00777F25" w:rsidRDefault="00777F25" w:rsidP="00777F25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Common fonts such as Arial, Verdana, Georgia, or Times New Roman are used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Writing techniques for the Web are used: headings, bullet points, brief paragraphs, and so on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 Fonts, font sizes, and font colors are consistently used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If web fonts are configured, no more than one font typeface is used.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Content provides meaningful, useful information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Content is organized in a consistent manner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Information is easy to find (minimal clicks)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67E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8. Timeliness: The date of the last revision and/or copyright date is accurate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Content does not include outdated material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Content is free of typographical and grammatical errors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Avoids the use of “Click here” when writing text for hyperlinks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Hyperlinks use a consistent set of colors to indicate visited/</w:t>
            </w:r>
            <w:proofErr w:type="spellStart"/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nonvisited</w:t>
            </w:r>
            <w:proofErr w:type="spellEnd"/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Alternate text equivalent to content is provided for graphics and media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779" w:rsidRPr="00644779" w:rsidRDefault="00644779" w:rsidP="0064477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4779" w:rsidRPr="00777F25" w:rsidRDefault="00644779" w:rsidP="00777F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77F25">
        <w:rPr>
          <w:rFonts w:ascii="Times New Roman" w:hAnsi="Times New Roman" w:cs="Times New Roman"/>
          <w:b/>
          <w:bCs/>
          <w:sz w:val="20"/>
          <w:szCs w:val="20"/>
        </w:rPr>
        <w:t>Functionality</w:t>
      </w:r>
    </w:p>
    <w:p w:rsidR="00777F25" w:rsidRPr="00777F25" w:rsidRDefault="00777F25" w:rsidP="00777F25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All internal hyperlinks work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All external hyperlinks work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All forms (see Chapter 9) function as expected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No JavaScript (see Chapters 11 and 14) errors are generated by the pages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779" w:rsidRPr="00644779" w:rsidRDefault="00644779" w:rsidP="0064477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4779" w:rsidRPr="005C7309" w:rsidRDefault="00644779" w:rsidP="005C73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C7309">
        <w:rPr>
          <w:rFonts w:ascii="Times New Roman" w:hAnsi="Times New Roman" w:cs="Times New Roman"/>
          <w:b/>
          <w:bCs/>
          <w:sz w:val="20"/>
          <w:szCs w:val="20"/>
        </w:rPr>
        <w:t>Accessibility</w:t>
      </w:r>
    </w:p>
    <w:p w:rsidR="005C7309" w:rsidRPr="005C7309" w:rsidRDefault="005C7309" w:rsidP="005C7309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When the main navigation consists of images and/or multimedia, the page footer area contains text hyperlinks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Navigation is structured in an unordered list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3167E0">
              <w:rPr>
                <w:rFonts w:ascii="Times New Roman" w:hAnsi="Times New Roman" w:cs="Times New Roman"/>
                <w:bCs/>
                <w:sz w:val="20"/>
                <w:szCs w:val="20"/>
              </w:rPr>
              <w:t>Navigation aids, such as site map, skip navigation link, or</w:t>
            </w: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breadcrumbs are used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Color is not used alone to convey meaning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Text color has sufficient contrast with background color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Image element use the alt attribute to configure alternate text replacement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If graphics are used to convey meaning, the alternate text equivalent is provided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If media is used to convey meaning, the alternate text equivalent is provided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Captions or transcripts are provided for each audio or video file used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Attributes designed to improve accessibility, such as alt and title, are used where appropriate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Use the id and headers attributes to improve the accessibility of table data (see Chapter 8)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3167E0" w:rsidRDefault="00644779" w:rsidP="009F78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7E0">
              <w:rPr>
                <w:rFonts w:ascii="Times New Roman" w:hAnsi="Times New Roman" w:cs="Times New Roman"/>
                <w:bCs/>
                <w:sz w:val="20"/>
                <w:szCs w:val="20"/>
              </w:rPr>
              <w:t>12. If the site uses frames, frame titles are configured and meaningful content is placed in the no-frames area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79" w:rsidRPr="00644779" w:rsidTr="009F78BC"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To assist screen readers, the spoken language of the page is indicated with the HTML element’s </w:t>
            </w:r>
            <w:proofErr w:type="spellStart"/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</w:t>
            </w:r>
            <w:proofErr w:type="spellEnd"/>
            <w:r w:rsidRPr="006447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attribute</w:t>
            </w:r>
          </w:p>
        </w:tc>
        <w:tc>
          <w:tcPr>
            <w:tcW w:w="4675" w:type="dxa"/>
          </w:tcPr>
          <w:p w:rsidR="00644779" w:rsidRPr="00644779" w:rsidRDefault="00644779" w:rsidP="009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779" w:rsidRPr="00644779" w:rsidRDefault="00644779" w:rsidP="00463E6B">
      <w:pPr>
        <w:rPr>
          <w:rFonts w:ascii="Times New Roman" w:hAnsi="Times New Roman" w:cs="Times New Roman"/>
          <w:b/>
          <w:sz w:val="20"/>
          <w:szCs w:val="20"/>
        </w:rPr>
      </w:pPr>
    </w:p>
    <w:sectPr w:rsidR="00644779" w:rsidRPr="00644779" w:rsidSect="008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253E"/>
    <w:multiLevelType w:val="hybridMultilevel"/>
    <w:tmpl w:val="6A5EFED8"/>
    <w:lvl w:ilvl="0" w:tplc="DEC015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14E83"/>
    <w:multiLevelType w:val="hybridMultilevel"/>
    <w:tmpl w:val="0C267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NjM3MDUyMAMxlHSUglOLizPz80AKLGoBfxEgnSwAAAA="/>
  </w:docVars>
  <w:rsids>
    <w:rsidRoot w:val="005E67EC"/>
    <w:rsid w:val="00057DF8"/>
    <w:rsid w:val="00137870"/>
    <w:rsid w:val="003167E0"/>
    <w:rsid w:val="003D6AAC"/>
    <w:rsid w:val="00463E6B"/>
    <w:rsid w:val="0051331D"/>
    <w:rsid w:val="00566196"/>
    <w:rsid w:val="00593FCB"/>
    <w:rsid w:val="005C7309"/>
    <w:rsid w:val="005E67EC"/>
    <w:rsid w:val="00644779"/>
    <w:rsid w:val="00777F25"/>
    <w:rsid w:val="007B142C"/>
    <w:rsid w:val="007C0217"/>
    <w:rsid w:val="007F45F0"/>
    <w:rsid w:val="00816099"/>
    <w:rsid w:val="008F56E1"/>
    <w:rsid w:val="009A72BF"/>
    <w:rsid w:val="009B172A"/>
    <w:rsid w:val="009E0483"/>
    <w:rsid w:val="00A8204D"/>
    <w:rsid w:val="00A82249"/>
    <w:rsid w:val="00D96E57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D3B0C-5EE6-F046-AFC5-66231C69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7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2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44779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Hyperlink">
    <w:name w:val="Hyperlink"/>
    <w:basedOn w:val="DefaultParagraphFont"/>
    <w:uiPriority w:val="99"/>
    <w:unhideWhenUsed/>
    <w:rsid w:val="00777F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rrymorris.net/bestpract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Ruibin Yang</dc:creator>
  <cp:keywords/>
  <dc:description/>
  <cp:lastModifiedBy>Jozef Goetz</cp:lastModifiedBy>
  <cp:revision>4</cp:revision>
  <cp:lastPrinted>2018-12-04T21:17:00Z</cp:lastPrinted>
  <dcterms:created xsi:type="dcterms:W3CDTF">2020-11-29T08:33:00Z</dcterms:created>
  <dcterms:modified xsi:type="dcterms:W3CDTF">2020-11-29T09:31:00Z</dcterms:modified>
</cp:coreProperties>
</file>