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55" w:rsidRDefault="00B47455" w:rsidP="00B47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47455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From: </w:t>
      </w:r>
      <w:hyperlink r:id="rId6" w:history="1">
        <w:r w:rsidRPr="00B47455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36"/>
            <w:szCs w:val="48"/>
          </w:rPr>
          <w:t>http://www.socialresearchmethods.net/kb/dedind.php</w:t>
        </w:r>
      </w:hyperlink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B47455" w:rsidRPr="00B47455" w:rsidRDefault="00B47455" w:rsidP="00B47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474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Deduction &amp; Induction</w:t>
      </w:r>
    </w:p>
    <w:p w:rsidR="00B47455" w:rsidRPr="00B47455" w:rsidRDefault="00B47455" w:rsidP="00B474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455">
        <w:rPr>
          <w:rFonts w:ascii="Times New Roman" w:eastAsia="Times New Roman" w:hAnsi="Times New Roman" w:cs="Times New Roman"/>
          <w:b/>
          <w:bCs/>
          <w:sz w:val="36"/>
          <w:szCs w:val="36"/>
        </w:rPr>
        <w:t>Deductive and Inductive Thinking</w:t>
      </w:r>
    </w:p>
    <w:p w:rsidR="00B47455" w:rsidRPr="00B47455" w:rsidRDefault="002C464C" w:rsidP="00B47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47455" w:rsidRPr="00B47455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In logic, we often refer to the two broad methods of reasoning as the </w:t>
      </w:r>
      <w:r w:rsidRPr="00B47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B47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approaches.</w:t>
      </w:r>
    </w:p>
    <w:p w:rsidR="00B47455" w:rsidRPr="009B57D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noProof/>
          <w:color w:val="09A732"/>
          <w:sz w:val="28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628775"/>
            <wp:effectExtent l="19050" t="0" r="0" b="0"/>
            <wp:wrapSquare wrapText="bothSides"/>
            <wp:docPr id="2" name="Picture 2" descr="http://www.socialresearchmethods.net/kb/Assets/images/de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ialresearchmethods.net/kb/Assets/images/deduc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7D2">
        <w:rPr>
          <w:rFonts w:ascii="Times New Roman" w:eastAsia="Times New Roman" w:hAnsi="Times New Roman" w:cs="Times New Roman"/>
          <w:b/>
          <w:color w:val="09A732"/>
          <w:sz w:val="28"/>
          <w:szCs w:val="24"/>
        </w:rPr>
        <w:t>Deductive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reasoning works from the more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general to the more specific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Sometimes this is informally called a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"top-down" approach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We might begin with thinking up a </w:t>
      </w:r>
      <w:r w:rsidRPr="005E4E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theory</w:t>
      </w:r>
      <w:r w:rsidRPr="00B474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about our topic of interest. We then narrow that down into more specific </w:t>
      </w:r>
      <w:r w:rsidRPr="005E4E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hypotheses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that we can test. We narrow down even further when we collect </w:t>
      </w:r>
      <w:r w:rsidRPr="00B47455">
        <w:rPr>
          <w:rFonts w:ascii="Times New Roman" w:eastAsia="Times New Roman" w:hAnsi="Times New Roman" w:cs="Times New Roman"/>
          <w:i/>
          <w:iCs/>
          <w:sz w:val="24"/>
          <w:szCs w:val="24"/>
        </w:rPr>
        <w:t>observations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to address the hypotheses. This </w:t>
      </w:r>
      <w:r w:rsidRPr="009D7292">
        <w:rPr>
          <w:rFonts w:ascii="Times New Roman" w:eastAsia="Times New Roman" w:hAnsi="Times New Roman" w:cs="Times New Roman"/>
          <w:b/>
          <w:sz w:val="24"/>
          <w:szCs w:val="24"/>
        </w:rPr>
        <w:t>ul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timately leads us to be able to test the hypotheses with specific data -- a </w:t>
      </w:r>
      <w:r w:rsidRPr="009B57D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confirmation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(or not) of our original theories.</w:t>
      </w:r>
    </w:p>
    <w:p w:rsidR="00B47455" w:rsidRPr="00B47455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noProof/>
          <w:color w:val="09A732"/>
          <w:sz w:val="28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1790700"/>
            <wp:effectExtent l="19050" t="0" r="0" b="0"/>
            <wp:wrapSquare wrapText="bothSides"/>
            <wp:docPr id="3" name="Picture 3" descr="http://www.socialresearchmethods.net/kb/Assets/images/in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cialresearchmethods.net/kb/Assets/images/induc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7D2">
        <w:rPr>
          <w:rFonts w:ascii="Times New Roman" w:eastAsia="Times New Roman" w:hAnsi="Times New Roman" w:cs="Times New Roman"/>
          <w:b/>
          <w:color w:val="09A732"/>
          <w:sz w:val="28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reasoning works the other way, moving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from specific observations to broader generalizations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theories</w:t>
      </w:r>
      <w:r w:rsidRPr="009B57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Informally, we sometimes call this a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"bottom up" approach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(please note that it's </w:t>
      </w:r>
      <w:r w:rsidRPr="005E4EE7">
        <w:rPr>
          <w:rFonts w:ascii="Times New Roman" w:eastAsia="Times New Roman" w:hAnsi="Times New Roman" w:cs="Times New Roman"/>
          <w:b/>
          <w:sz w:val="24"/>
          <w:szCs w:val="24"/>
        </w:rPr>
        <w:t>"bottom up"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E4E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</w:t>
      </w:r>
      <w:r w:rsidRPr="005E4EE7">
        <w:rPr>
          <w:rFonts w:ascii="Times New Roman" w:eastAsia="Times New Roman" w:hAnsi="Times New Roman" w:cs="Times New Roman"/>
          <w:b/>
          <w:sz w:val="24"/>
          <w:szCs w:val="24"/>
        </w:rPr>
        <w:t xml:space="preserve"> "bottom</w:t>
      </w:r>
      <w:r w:rsidRPr="005E4EE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4EE7">
        <w:rPr>
          <w:rFonts w:ascii="Times New Roman" w:eastAsia="Times New Roman" w:hAnsi="Times New Roman" w:cs="Times New Roman"/>
          <w:b/>
          <w:sz w:val="24"/>
          <w:szCs w:val="24"/>
        </w:rPr>
        <w:t xml:space="preserve"> up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" which is the kind of thing the bartender says to customers when he's trying to close for the night!).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In </w:t>
      </w:r>
      <w:r w:rsidRPr="005E4EE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reasoning, we begin </w:t>
      </w:r>
      <w:r w:rsidRPr="0053615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specific observations and measures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begin to detect patterns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regularities, formulate some tentative hypotheses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that we can explore, and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finally end up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developing some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general conclusions or theories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These two methods of reasoning have a very different "feel" to them when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you're conducting research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color w:val="09A732"/>
          <w:sz w:val="24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reasoning, by its very nature, is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more open-ended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exploratory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, especially at the beginning. 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color w:val="09A732"/>
          <w:sz w:val="24"/>
          <w:szCs w:val="24"/>
        </w:rPr>
        <w:lastRenderedPageBreak/>
        <w:t>Deductive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reasoning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proofErr w:type="gramStart"/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more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narrow</w:t>
      </w:r>
      <w:proofErr w:type="gramEnd"/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in nature and is concerned with </w:t>
      </w:r>
      <w:r w:rsidRPr="009B57D2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testing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or confirming hypotheses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Even though a particular study may look like it's purely </w:t>
      </w:r>
      <w:r w:rsidRPr="009D7292">
        <w:rPr>
          <w:rFonts w:ascii="Times New Roman" w:eastAsia="Times New Roman" w:hAnsi="Times New Roman" w:cs="Times New Roman"/>
          <w:color w:val="00B050"/>
          <w:sz w:val="24"/>
          <w:szCs w:val="24"/>
        </w:rPr>
        <w:t>deductive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(e.g., an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experiment designed to test the hypothesized effects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of some treatment on some outcome),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most social research involves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sz w:val="24"/>
          <w:szCs w:val="24"/>
        </w:rPr>
        <w:t>both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deductive reasoning processes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9D7292">
        <w:rPr>
          <w:rFonts w:ascii="Times New Roman" w:eastAsia="Times New Roman" w:hAnsi="Times New Roman" w:cs="Times New Roman"/>
          <w:b/>
          <w:sz w:val="24"/>
          <w:szCs w:val="24"/>
        </w:rPr>
        <w:t>some time in the project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7455" w:rsidRPr="00B47455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In fact, it doesn't take a rocket scientist to see that we could </w:t>
      </w:r>
      <w:bookmarkStart w:id="0" w:name="_GoBack"/>
      <w:r w:rsidRPr="0053615D">
        <w:rPr>
          <w:rFonts w:ascii="Times New Roman" w:eastAsia="Times New Roman" w:hAnsi="Times New Roman" w:cs="Times New Roman"/>
          <w:b/>
          <w:sz w:val="24"/>
          <w:szCs w:val="24"/>
        </w:rPr>
        <w:t>assemble the two graphs above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into a single circular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one that continually cycles from theories down to observations and back up again to theories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Even in the most constrained experiment, the researchers may observe </w:t>
      </w:r>
      <w:r w:rsidR="009D72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3130550</wp:posOffset>
            </wp:positionH>
            <wp:positionV relativeFrom="line">
              <wp:posOffset>494030</wp:posOffset>
            </wp:positionV>
            <wp:extent cx="3488055" cy="1541780"/>
            <wp:effectExtent l="19050" t="0" r="0" b="0"/>
            <wp:wrapSquare wrapText="bothSides"/>
            <wp:docPr id="4" name="Picture 3" descr="http://www.socialresearchmethods.net/kb/Assets/images/in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cialresearchmethods.net/kb/Assets/images/induc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patterns in the data that lead them to develop new theories. </w:t>
      </w:r>
    </w:p>
    <w:p w:rsidR="003B5F61" w:rsidRDefault="009D7292">
      <w:r w:rsidRPr="009D7292"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-158750</wp:posOffset>
            </wp:positionH>
            <wp:positionV relativeFrom="line">
              <wp:posOffset>59055</wp:posOffset>
            </wp:positionV>
            <wp:extent cx="3105785" cy="1623695"/>
            <wp:effectExtent l="19050" t="0" r="0" b="0"/>
            <wp:wrapSquare wrapText="bothSides"/>
            <wp:docPr id="1" name="Picture 2" descr="http://www.socialresearchmethods.net/kb/Assets/images/de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ialresearchmethods.net/kb/Assets/images/deduc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5F61" w:rsidSect="003B5F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4C" w:rsidRDefault="002C464C" w:rsidP="009D7292">
      <w:pPr>
        <w:spacing w:after="0" w:line="240" w:lineRule="auto"/>
      </w:pPr>
      <w:r>
        <w:separator/>
      </w:r>
    </w:p>
  </w:endnote>
  <w:endnote w:type="continuationSeparator" w:id="0">
    <w:p w:rsidR="002C464C" w:rsidRDefault="002C464C" w:rsidP="009D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92" w:rsidRDefault="009D7292">
    <w:pPr>
      <w:pStyle w:val="Footer"/>
    </w:pPr>
    <w:r>
      <w:t>JG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4C" w:rsidRDefault="002C464C" w:rsidP="009D7292">
      <w:pPr>
        <w:spacing w:after="0" w:line="240" w:lineRule="auto"/>
      </w:pPr>
      <w:r>
        <w:separator/>
      </w:r>
    </w:p>
  </w:footnote>
  <w:footnote w:type="continuationSeparator" w:id="0">
    <w:p w:rsidR="002C464C" w:rsidRDefault="002C464C" w:rsidP="009D7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55"/>
    <w:rsid w:val="002C464C"/>
    <w:rsid w:val="003B5F61"/>
    <w:rsid w:val="0053615D"/>
    <w:rsid w:val="005E4EE7"/>
    <w:rsid w:val="006E1696"/>
    <w:rsid w:val="009B57D2"/>
    <w:rsid w:val="009D7292"/>
    <w:rsid w:val="00A7380C"/>
    <w:rsid w:val="00B47455"/>
    <w:rsid w:val="00EA4AFC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0FBE1-EC3A-4E79-9E0A-1CC52B1D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F61"/>
  </w:style>
  <w:style w:type="paragraph" w:styleId="Heading1">
    <w:name w:val="heading 1"/>
    <w:basedOn w:val="Normal"/>
    <w:link w:val="Heading1Char"/>
    <w:uiPriority w:val="9"/>
    <w:qFormat/>
    <w:rsid w:val="00B47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7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74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7455"/>
    <w:rPr>
      <w:i/>
      <w:iCs/>
    </w:rPr>
  </w:style>
  <w:style w:type="character" w:styleId="Strong">
    <w:name w:val="Strong"/>
    <w:basedOn w:val="DefaultParagraphFont"/>
    <w:uiPriority w:val="22"/>
    <w:qFormat/>
    <w:rsid w:val="00B47455"/>
    <w:rPr>
      <w:b/>
      <w:bCs/>
    </w:rPr>
  </w:style>
  <w:style w:type="character" w:styleId="Hyperlink">
    <w:name w:val="Hyperlink"/>
    <w:basedOn w:val="DefaultParagraphFont"/>
    <w:uiPriority w:val="99"/>
    <w:unhideWhenUsed/>
    <w:rsid w:val="00B474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72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292"/>
  </w:style>
  <w:style w:type="paragraph" w:styleId="Footer">
    <w:name w:val="footer"/>
    <w:basedOn w:val="Normal"/>
    <w:link w:val="FooterChar"/>
    <w:uiPriority w:val="99"/>
    <w:semiHidden/>
    <w:unhideWhenUsed/>
    <w:rsid w:val="009D72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researchmethods.net/kb/dedind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jozefg</dc:creator>
  <cp:keywords/>
  <dc:description/>
  <cp:lastModifiedBy>Jozef Goetz</cp:lastModifiedBy>
  <cp:revision>8</cp:revision>
  <dcterms:created xsi:type="dcterms:W3CDTF">2011-01-12T08:30:00Z</dcterms:created>
  <dcterms:modified xsi:type="dcterms:W3CDTF">2024-01-03T08:25:00Z</dcterms:modified>
</cp:coreProperties>
</file>